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5C4C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600" w:firstLine="2640"/>
        <w:rPr>
          <w:rFonts w:ascii="微软雅黑" w:eastAsia="微软雅黑" w:hAnsi="微软雅黑" w:cs="微软雅黑"/>
          <w:color w:val="000000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000000"/>
          <w:sz w:val="44"/>
          <w:szCs w:val="44"/>
        </w:rPr>
        <w:t>临床医学奖建设方案</w:t>
      </w:r>
    </w:p>
    <w:p w14:paraId="2EAA7D64" w14:textId="77777777" w:rsidR="00A45DC3" w:rsidRDefault="00000000">
      <w:pPr>
        <w:widowControl/>
        <w:numPr>
          <w:ilvl w:val="0"/>
          <w:numId w:val="1"/>
        </w:numPr>
        <w:jc w:val="left"/>
        <w:rPr>
          <w:rFonts w:asciiTheme="majorEastAsia" w:eastAsiaTheme="majorEastAsia" w:hAnsiTheme="majorEastAsia" w:cs="Arial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立项背景</w:t>
      </w:r>
    </w:p>
    <w:p w14:paraId="5D993E7E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“十四五”时期是全面深化医疗健康事业改革、着力推进中国特色社会主义建设的关键时期，也是优化卫生健康事业体系，促进卫生健康事业全面、协调、可持续发展的重要时期。全面推进健康中国的建设，加快发展健康产业。如今，临床学科大步发展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  <w:lang w:eastAsia="zh-Hans"/>
        </w:rPr>
        <w:t>离不开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每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一位医务工作者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的辛勤付出和默默奉献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，“临床医学奖”立意是为褒扬和鼓励先进的临床工作者，以“精益求精、热忱负责”为核心理念，突出一种中国医者“负责”、“热忱”、“专业”的精神，彰显新时代价值和强大生命力。精神所包涵的风范、楷模、传统价值和崇高信仰，有跨越地界、跨越民族、跨越时空的引领趋势，就像一面涤荡灵魂污垢的镜子、一盏指引未来坐标的灯塔、一座赓续价值追求的丰碑，以救死扶伤为己任和高尚的医德投入到卫生事业当中，为</w:t>
      </w:r>
      <w:r>
        <w:rPr>
          <w:rFonts w:ascii="仿宋" w:eastAsia="仿宋" w:hAnsi="仿宋" w:hint="eastAsia"/>
          <w:sz w:val="32"/>
          <w:szCs w:val="32"/>
        </w:rPr>
        <w:t>推动国家医学进步，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助力健康中国不懈奋斗。</w:t>
      </w:r>
    </w:p>
    <w:p w14:paraId="5AFF4775" w14:textId="77777777" w:rsidR="00A45DC3" w:rsidRDefault="00000000">
      <w:pPr>
        <w:pStyle w:val="a4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发起单位</w:t>
      </w:r>
    </w:p>
    <w:p w14:paraId="0E652B9F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医策智库、第一健康报道。</w:t>
      </w:r>
    </w:p>
    <w:p w14:paraId="5A473D9D" w14:textId="77777777" w:rsidR="00A45DC3" w:rsidRDefault="00000000">
      <w:pPr>
        <w:pStyle w:val="a4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Theme="minorEastAsia" w:hAnsiTheme="minorEastAsia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奖项设置</w:t>
      </w:r>
    </w:p>
    <w:p w14:paraId="7A139B7B" w14:textId="7D60EE90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“临床医学奖”是由医策智库于2023年设立，旨在弘扬“敬佑生命、救死扶伤、甘于奉献、大爱无疆”</w:t>
      </w:r>
      <w:r w:rsidR="00BB7AE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的崇高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精神，对在临床、教学、</w:t>
      </w:r>
      <w:r w:rsidR="00BB7AE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科研、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管理、人文、科普等方面做出突出贡献的个人、组织和团队进行奖励，其中设有9个个人奖项，团队奖项2个。</w:t>
      </w:r>
    </w:p>
    <w:p w14:paraId="5D40A9A7" w14:textId="77777777" w:rsidR="00A45DC3" w:rsidRPr="008505F5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 w:rsidRPr="008505F5"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个人奖项：</w:t>
      </w:r>
    </w:p>
    <w:p w14:paraId="14B9622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lastRenderedPageBreak/>
        <w:t>临床医学奖-临床医学精神奖</w:t>
      </w:r>
    </w:p>
    <w:p w14:paraId="26F66C7F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临床医学奖-临床医学研究奖</w:t>
      </w:r>
    </w:p>
    <w:p w14:paraId="56AD1C2D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临床医学奖-青年医生奋斗奖</w:t>
      </w:r>
    </w:p>
    <w:p w14:paraId="4A1ED498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临床医学奖-医疗技术创新奖</w:t>
      </w:r>
    </w:p>
    <w:p w14:paraId="1BCEBACA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临床医学奖-医疗质量管理奖</w:t>
      </w:r>
    </w:p>
    <w:p w14:paraId="64E09C9D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临床医学奖-基层卫生服务奖</w:t>
      </w:r>
    </w:p>
    <w:p w14:paraId="17E52CF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临床医学奖-医学科普传播奖</w:t>
      </w:r>
    </w:p>
    <w:p w14:paraId="4DFA07B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临床医学奖-医学教育名师奖</w:t>
      </w:r>
    </w:p>
    <w:p w14:paraId="0C0611F5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临床医学奖-公益风尚人物奖</w:t>
      </w:r>
    </w:p>
    <w:p w14:paraId="5FEB92C2" w14:textId="77777777" w:rsidR="00A45DC3" w:rsidRPr="008505F5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 w:rsidRPr="008505F5"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团队奖项：</w:t>
      </w:r>
    </w:p>
    <w:p w14:paraId="6B6A0380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临床医学奖-杰出贡献团队奖</w:t>
      </w:r>
    </w:p>
    <w:p w14:paraId="5D153C56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临床医学奖-医学联盟创新奖</w:t>
      </w:r>
    </w:p>
    <w:p w14:paraId="12B88C6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四、评选对象</w:t>
      </w:r>
    </w:p>
    <w:p w14:paraId="4CEE369C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其评选对象应在医疗机构、预防保健、医学院校、科研等机构中工作的医务工作者、卫生学者、科研人员和团队。</w:t>
      </w:r>
    </w:p>
    <w:p w14:paraId="69B1E28D" w14:textId="77777777" w:rsidR="00A45DC3" w:rsidRDefault="00000000">
      <w:pPr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 xml:space="preserve">五、奖项提名要求　　</w:t>
      </w:r>
    </w:p>
    <w:p w14:paraId="684D19EE" w14:textId="77777777" w:rsidR="00A45DC3" w:rsidRDefault="00000000">
      <w:pPr>
        <w:ind w:left="420" w:firstLineChars="100" w:firstLine="321"/>
        <w:rPr>
          <w:rFonts w:ascii="仿宋" w:eastAsia="仿宋" w:hAnsi="仿宋" w:cs="Arial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基本要求：</w:t>
      </w:r>
    </w:p>
    <w:p w14:paraId="70E8B013" w14:textId="77777777" w:rsidR="00A45DC3" w:rsidRDefault="00000000">
      <w:pPr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（一）具有中华人民共和国国籍；</w:t>
      </w:r>
    </w:p>
    <w:p w14:paraId="29B7C955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（二）具有良好的专业素质和道德品行；</w:t>
      </w:r>
    </w:p>
    <w:p w14:paraId="0AB3823F" w14:textId="77777777" w:rsidR="00A45DC3" w:rsidRDefault="00000000">
      <w:pPr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（三）具有正常履行职责的身体条件和心理素质；</w:t>
      </w:r>
    </w:p>
    <w:p w14:paraId="23985F7D" w14:textId="77777777" w:rsidR="00A45DC3" w:rsidRDefault="00000000">
      <w:pPr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（四）具有符合职位要求的工作能力；　　</w:t>
      </w:r>
    </w:p>
    <w:p w14:paraId="27940585" w14:textId="77777777" w:rsidR="00A45DC3" w:rsidRDefault="00000000">
      <w:pPr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（五）未因犯罪受过刑事处罚的；</w:t>
      </w:r>
    </w:p>
    <w:p w14:paraId="74A48140" w14:textId="77777777" w:rsidR="00A45DC3" w:rsidRDefault="00000000">
      <w:pPr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（六）未被列为失信联合惩戒对象或被开除公职的。</w:t>
      </w:r>
    </w:p>
    <w:p w14:paraId="65FF6E75" w14:textId="77777777" w:rsidR="00A45DC3" w:rsidRDefault="00000000">
      <w:pPr>
        <w:ind w:firstLineChars="200" w:firstLine="643"/>
        <w:rPr>
          <w:rFonts w:ascii="仿宋" w:eastAsia="仿宋" w:hAnsi="仿宋" w:cs="Arial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奖项具体要求：</w:t>
      </w:r>
    </w:p>
    <w:p w14:paraId="133D623D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（一）临床医学奖-临床医学精神奖</w:t>
      </w:r>
    </w:p>
    <w:p w14:paraId="34EE689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leftChars="200" w:left="420" w:firstLineChars="100" w:firstLine="32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1.具有执业医师资格；</w:t>
      </w:r>
    </w:p>
    <w:p w14:paraId="392E7B89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leftChars="200" w:left="420" w:firstLineChars="100" w:firstLine="32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2.正高职称；</w:t>
      </w:r>
    </w:p>
    <w:p w14:paraId="47461015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leftChars="200" w:left="420" w:firstLineChars="100" w:firstLine="32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3.在临床工作20年以上；</w:t>
      </w:r>
    </w:p>
    <w:p w14:paraId="65E3E33F" w14:textId="304CB1C5" w:rsidR="00A45DC3" w:rsidRDefault="00000000">
      <w:pPr>
        <w:pStyle w:val="a4"/>
        <w:widowControl/>
        <w:shd w:val="clear" w:color="auto" w:fill="FFFFFF"/>
        <w:spacing w:beforeAutospacing="0" w:afterAutospacing="0"/>
        <w:ind w:leftChars="200" w:left="420" w:firstLineChars="100" w:firstLine="32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4.有负责、热忱、专业精神，具备崇高信仰，人民医生楷模。</w:t>
      </w:r>
    </w:p>
    <w:p w14:paraId="7291DE1F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leftChars="200" w:left="420" w:firstLineChars="100" w:firstLine="32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5.专业技术扎实，获得省级以上表彰者优先。</w:t>
      </w:r>
    </w:p>
    <w:p w14:paraId="61033D3A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（二）临床医学奖-临床医学研究奖</w:t>
      </w:r>
    </w:p>
    <w:p w14:paraId="5450BE8C" w14:textId="094CA43E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1.从事临床或科研</w:t>
      </w:r>
      <w:r w:rsidR="008505F5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工作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并取得卓越成绩；</w:t>
      </w:r>
    </w:p>
    <w:p w14:paraId="38AAF0F4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2.副高及以上职称；</w:t>
      </w:r>
    </w:p>
    <w:p w14:paraId="10EA904B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3.研究成果对临床决策具有重要影响，并促进医疗质量提升；</w:t>
      </w:r>
    </w:p>
    <w:p w14:paraId="11AE43F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4.在医学领域有科技突破或做出标志性研究工作；</w:t>
      </w:r>
    </w:p>
    <w:p w14:paraId="65716551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5.可应用于疾病全周期管理的系统性方案，拥有成熟的规范化操作流程与建设体系；</w:t>
      </w:r>
    </w:p>
    <w:p w14:paraId="4A48BC6D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6.在医学领域有技术发明或科学发现；</w:t>
      </w:r>
    </w:p>
    <w:p w14:paraId="63717FEE" w14:textId="3FCF3475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7.</w:t>
      </w:r>
      <w:r w:rsidR="008505F5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1-2</w:t>
      </w:r>
      <w:r w:rsidR="008505F5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项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为必要条件，</w:t>
      </w:r>
      <w:r w:rsidR="008505F5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3-6</w:t>
      </w:r>
      <w:r w:rsidR="008505F5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项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符合其中一项即可。</w:t>
      </w:r>
    </w:p>
    <w:p w14:paraId="1445C19A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（三）临床医学奖-青年医生奋斗奖</w:t>
      </w:r>
    </w:p>
    <w:p w14:paraId="5320F940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1.具有执业医师资格；</w:t>
      </w:r>
    </w:p>
    <w:p w14:paraId="3306F0F4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2.中级及以上职称；</w:t>
      </w:r>
    </w:p>
    <w:p w14:paraId="2C569F47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3.40周岁以下；</w:t>
      </w:r>
    </w:p>
    <w:p w14:paraId="12292A15" w14:textId="77777777" w:rsidR="00A45DC3" w:rsidRDefault="00000000">
      <w:pPr>
        <w:pStyle w:val="a4"/>
        <w:widowControl/>
        <w:numPr>
          <w:ilvl w:val="255"/>
          <w:numId w:val="0"/>
        </w:numPr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lastRenderedPageBreak/>
        <w:t>4.在核心学术期刊以第一作者（包括共同第一作者）或通讯作者发表文章；</w:t>
      </w:r>
    </w:p>
    <w:p w14:paraId="50401F73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5.在临床医学研究上获得重要成果的青年医生。</w:t>
      </w:r>
    </w:p>
    <w:p w14:paraId="470364FB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（四）临床医学奖-医疗技术创新奖</w:t>
      </w:r>
    </w:p>
    <w:p w14:paraId="6845C1BB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1.研究者或机构主导的研发成果已投入临床应用；</w:t>
      </w:r>
    </w:p>
    <w:p w14:paraId="572606E3" w14:textId="4762805F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2.相关理论机制须具有创新性及突破性，填补相关临床应用空白；</w:t>
      </w:r>
    </w:p>
    <w:p w14:paraId="68E31824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3.符合价值医疗理念，解决临床难题。</w:t>
      </w:r>
    </w:p>
    <w:p w14:paraId="6B22099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（五）临床医学奖-医疗质量管理奖</w:t>
      </w:r>
    </w:p>
    <w:p w14:paraId="13D626D8" w14:textId="31B2CEF1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1.医院领导、科室</w:t>
      </w:r>
      <w:r w:rsidR="0015462F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领导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及病区负责人；</w:t>
      </w:r>
    </w:p>
    <w:p w14:paraId="199CE93D" w14:textId="72974EB1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2.带领医院</w:t>
      </w:r>
      <w:r w:rsidR="0015462F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、科室或病区，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在高质量发展、学科建设、医疗质量、绩效改革等方面取得显著成绩；</w:t>
      </w:r>
    </w:p>
    <w:p w14:paraId="33AC888D" w14:textId="1E8B7B2A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3.在医院</w:t>
      </w:r>
      <w:r w:rsidR="00484C4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="00484C4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科室或病区</w:t>
      </w:r>
      <w:r w:rsidR="00484C4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改革发展、创新管理、医教研协同发展等方面做出突出业绩和贡献；</w:t>
      </w:r>
    </w:p>
    <w:p w14:paraId="7CFF565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4.在全国三级公立医院考核中获得优异成绩或排序显著提升。</w:t>
      </w:r>
    </w:p>
    <w:p w14:paraId="6A9F8478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left="210" w:firstLineChars="100" w:firstLine="321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（六）临床医学奖-基层卫生服务奖</w:t>
      </w:r>
    </w:p>
    <w:p w14:paraId="04A9D307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1.县级及以下基层医疗机构的医务工作者；</w:t>
      </w:r>
    </w:p>
    <w:p w14:paraId="0211687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2.在基层单位积极开展适宜技术推广，推动医疗质量提高，促进乡村振兴，并获得良好的社会效益；</w:t>
      </w:r>
    </w:p>
    <w:p w14:paraId="70E09A07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3.有较强的业务素质和工作能力，患者满意度较高，在工作中起到模范带头作用。</w:t>
      </w:r>
    </w:p>
    <w:p w14:paraId="7381FCB9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（七）临床医学奖-医学科普传播奖</w:t>
      </w:r>
      <w:r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5CC931A0" w14:textId="79500463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lastRenderedPageBreak/>
        <w:t>1.</w:t>
      </w:r>
      <w:r w:rsidR="00D87E7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积极创作和传播健康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科普</w:t>
      </w:r>
      <w:r w:rsidR="00D87E7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知识，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内容具有科学性、普惠性、传播性；</w:t>
      </w:r>
    </w:p>
    <w:p w14:paraId="2D81C109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2.对百姓的健康素养提高有重要作用；</w:t>
      </w:r>
    </w:p>
    <w:p w14:paraId="65D73E0D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3.在医学领域或社会层面引起广泛关注；</w:t>
      </w:r>
    </w:p>
    <w:p w14:paraId="0D745304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4.助推实际健康问题的解决；</w:t>
      </w:r>
    </w:p>
    <w:p w14:paraId="42A16F35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5.科普作品获得过省级及以上表彰者优先。</w:t>
      </w:r>
    </w:p>
    <w:p w14:paraId="46342B48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（八）临床医学奖-医学教育名师奖</w:t>
      </w:r>
    </w:p>
    <w:p w14:paraId="5A6D39A1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1.医学高等院校教师；</w:t>
      </w:r>
    </w:p>
    <w:p w14:paraId="2B48B27A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2.副高及以上职称；</w:t>
      </w:r>
    </w:p>
    <w:p w14:paraId="1EF3B5C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3.具有15年及以上高等教育教学经历；</w:t>
      </w:r>
    </w:p>
    <w:p w14:paraId="0690993D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4.热衷教育事业，师德高尚、为人师表；</w:t>
      </w:r>
    </w:p>
    <w:p w14:paraId="745370C1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5.教学效果好、学生评价高、同行认可；</w:t>
      </w:r>
    </w:p>
    <w:p w14:paraId="401993C6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6.获得过教育领域相关奖项者优先。</w:t>
      </w:r>
    </w:p>
    <w:p w14:paraId="3046EFEB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（九）临床医学奖-公益风尚人物奖</w:t>
      </w:r>
    </w:p>
    <w:p w14:paraId="2C6ECDCF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1.医务工作者、卫生管理者、企业管理者；</w:t>
      </w:r>
    </w:p>
    <w:p w14:paraId="31DA43F5" w14:textId="31ADFDAF" w:rsidR="00A45DC3" w:rsidRDefault="00000000">
      <w:pPr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3.</w:t>
      </w:r>
      <w:r w:rsidR="003660A2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积极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组织或参与医疗公益活动；</w:t>
      </w:r>
    </w:p>
    <w:p w14:paraId="1D6DEBF7" w14:textId="2AEE0F41" w:rsidR="00A45DC3" w:rsidRDefault="00000000" w:rsidP="0025065E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4.</w:t>
      </w:r>
      <w:r w:rsidR="0025065E" w:rsidRPr="0025065E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树立关心</w:t>
      </w:r>
      <w:r w:rsidR="00DA1D75">
        <w:rPr>
          <w:rFonts w:ascii="仿宋" w:eastAsia="仿宋" w:hAnsi="仿宋" w:hint="eastAsia"/>
          <w:color w:val="000000" w:themeColor="text1"/>
          <w:sz w:val="32"/>
          <w:szCs w:val="32"/>
        </w:rPr>
        <w:t>卫生健康</w:t>
      </w:r>
      <w:r w:rsidR="0025065E" w:rsidRPr="0025065E">
        <w:rPr>
          <w:rFonts w:ascii="仿宋" w:eastAsia="仿宋" w:hAnsi="仿宋"/>
          <w:color w:val="000000" w:themeColor="text1"/>
          <w:sz w:val="32"/>
          <w:szCs w:val="32"/>
        </w:rPr>
        <w:t>公益</w:t>
      </w:r>
      <w:r w:rsidR="0025065E" w:rsidRPr="0025065E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事业、具有高度社会责任感的良好形象</w:t>
      </w:r>
      <w:r w:rsidR="00DA1D75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；</w:t>
      </w:r>
    </w:p>
    <w:p w14:paraId="1D023408" w14:textId="194A5A6A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5.在</w:t>
      </w:r>
      <w:r w:rsidR="0049076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卫生健康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公益领域做出重要贡献。</w:t>
      </w:r>
    </w:p>
    <w:p w14:paraId="7892CD73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（十）临床医学奖-杰出贡献团队奖</w:t>
      </w:r>
    </w:p>
    <w:p w14:paraId="32E0BDF9" w14:textId="6C264BD0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1.临床科室、科研组、因任务需要组建的临时团队</w:t>
      </w:r>
      <w:r w:rsidR="00BF6E1A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；</w:t>
      </w:r>
    </w:p>
    <w:p w14:paraId="72E4C369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严谨务实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团结协作，有开拓进取精神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；</w:t>
      </w:r>
    </w:p>
    <w:p w14:paraId="4D2977B3" w14:textId="406E84DE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3.援藏、援疆、援外等</w:t>
      </w:r>
      <w:r w:rsidR="00BF6E1A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的团队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；</w:t>
      </w:r>
    </w:p>
    <w:p w14:paraId="4AE1DEE0" w14:textId="77DC8ADF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lastRenderedPageBreak/>
        <w:t>4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.近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年获得国家级科研奖励或获得国家级课题立项的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团队；</w:t>
      </w:r>
    </w:p>
    <w:p w14:paraId="563010D7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.近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年获得省、部级科技奖励二等奖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及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以上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的团队；</w:t>
      </w:r>
    </w:p>
    <w:p w14:paraId="0D02DD4D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.近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年有2篇以上论文被 SCI 或EI收录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的团队；</w:t>
      </w:r>
    </w:p>
    <w:p w14:paraId="41F09A9B" w14:textId="39B2ECE9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7.</w:t>
      </w:r>
      <w:r w:rsidR="00BF6E1A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1-2</w:t>
      </w:r>
      <w:r w:rsidR="00BF6E1A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项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为必要条件，</w:t>
      </w:r>
      <w:r w:rsidR="00BF6E1A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3-6</w:t>
      </w:r>
      <w:r w:rsidR="00BF6E1A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项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符合其中一项即可。</w:t>
      </w:r>
    </w:p>
    <w:p w14:paraId="4667F8A9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（十一）临床医学奖-医学联盟创新奖</w:t>
      </w:r>
    </w:p>
    <w:p w14:paraId="1DBB48C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1.临床医学领域的专科联盟；</w:t>
      </w:r>
    </w:p>
    <w:p w14:paraId="34E2FA64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2.提出过重要创新学术思想；</w:t>
      </w:r>
    </w:p>
    <w:p w14:paraId="02ACA5D9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3.在科研、学术交流领域成绩突出，有一定知名度和影响力。</w:t>
      </w:r>
    </w:p>
    <w:p w14:paraId="34632F4E" w14:textId="06F66D1B" w:rsidR="00A45DC3" w:rsidRDefault="00000000">
      <w:pPr>
        <w:pStyle w:val="a4"/>
        <w:widowControl/>
        <w:shd w:val="clear" w:color="auto" w:fill="FFFFFF"/>
        <w:spacing w:beforeAutospacing="0" w:afterAutospacing="0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六、</w:t>
      </w:r>
      <w:r w:rsidR="00B60F91"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评审组</w:t>
      </w: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设置</w:t>
      </w:r>
    </w:p>
    <w:p w14:paraId="5C1A8307" w14:textId="36C45DD4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评审组</w:t>
      </w:r>
      <w:r w:rsidR="00B60F91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评委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成由卫生管理者、社团领导、科研学者、临床专家、高校教授、媒体人员等组成。</w:t>
      </w:r>
    </w:p>
    <w:p w14:paraId="00217D29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七、评选数量</w:t>
      </w:r>
    </w:p>
    <w:p w14:paraId="35E230E6" w14:textId="5C933C4E" w:rsidR="008C574B" w:rsidRDefault="00000000" w:rsidP="00CF0057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临床医学奖每年评选一次，</w:t>
      </w:r>
      <w:r w:rsidR="00CF0057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在全国范围评选，</w:t>
      </w:r>
      <w:r w:rsidR="00CF0057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9个个人奖项分别评出5-10名， 2个团队奖项分别评出2-5名，可根据不同专业方向调整具体数量。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各省、自治区、直辖市</w:t>
      </w:r>
      <w:r w:rsidR="008C574B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的获奖总数在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2个及以上</w:t>
      </w:r>
      <w:r w:rsidR="008C574B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54FC1B26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rPr>
          <w:rFonts w:ascii="仿宋" w:eastAsia="仿宋" w:hAnsi="仿宋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八、评选规则</w:t>
      </w:r>
    </w:p>
    <w:p w14:paraId="66AA5C4A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（一）评审程序参照国际惯例，遵循公平、公开、公正的原则。</w:t>
      </w:r>
    </w:p>
    <w:p w14:paraId="30A37AC5" w14:textId="1B29B517" w:rsidR="00A45DC3" w:rsidRDefault="00000000" w:rsidP="00B60F91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（二）</w:t>
      </w:r>
      <w:r w:rsidR="00512A7B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以社团组织、医疗机构、医学院校及相关单位推荐为主。</w:t>
      </w:r>
    </w:p>
    <w:p w14:paraId="0AA9A306" w14:textId="2A14F7EB" w:rsidR="00A45DC3" w:rsidRDefault="00000000" w:rsidP="00512A7B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（三）</w:t>
      </w:r>
      <w:r w:rsidR="00512A7B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成立评审组，负责奖项评审，评审组由21人组成，评审组评委每年更换三分之一，原则上每位评委连任不超过三年。</w:t>
      </w:r>
    </w:p>
    <w:p w14:paraId="2CD33486" w14:textId="674A5A2E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（</w:t>
      </w:r>
      <w:r w:rsidR="00512A7B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四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）初评：评审组通过审查申报资料、质询评议评定初步人选。</w:t>
      </w:r>
    </w:p>
    <w:p w14:paraId="3D92CBB3" w14:textId="16C957BB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（</w:t>
      </w:r>
      <w:r w:rsidR="00323EF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）终评</w:t>
      </w:r>
      <w:r w:rsidR="00323EF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：</w:t>
      </w:r>
      <w:r w:rsidR="000B437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评审组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以</w:t>
      </w:r>
      <w:r w:rsidR="00B1421D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无记名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投票方式评出获奖者名单。</w:t>
      </w:r>
    </w:p>
    <w:p w14:paraId="439D75C2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lastRenderedPageBreak/>
        <w:t xml:space="preserve">（七）公示：评审组审定后，在“第一健康报道”及有关媒体上公示。 </w:t>
      </w:r>
    </w:p>
    <w:p w14:paraId="0ABB6441" w14:textId="23ED294F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（八）评审流程：组织推荐→资格审查→评审组初评并提名→评审组投票→产生获奖人员名单→公示结果（评选周期原则上不超过1个月）</w:t>
      </w:r>
    </w:p>
    <w:p w14:paraId="5201BDBF" w14:textId="77777777" w:rsidR="00A45DC3" w:rsidRDefault="00000000">
      <w:pPr>
        <w:pStyle w:val="a4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Arial"/>
          <w:b/>
          <w:bCs/>
          <w:color w:val="FF0000"/>
          <w:sz w:val="32"/>
          <w:szCs w:val="32"/>
          <w:shd w:val="clear" w:color="auto" w:fill="FFFFFF"/>
          <w:lang w:eastAsia="zh-Hans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（九）授奖</w:t>
      </w:r>
    </w:p>
    <w:sectPr w:rsidR="00A45D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882D" w14:textId="77777777" w:rsidR="00FE7102" w:rsidRDefault="00FE7102" w:rsidP="00BB7AE8">
      <w:r>
        <w:separator/>
      </w:r>
    </w:p>
  </w:endnote>
  <w:endnote w:type="continuationSeparator" w:id="0">
    <w:p w14:paraId="66565B29" w14:textId="77777777" w:rsidR="00FE7102" w:rsidRDefault="00FE7102" w:rsidP="00BB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18B2" w14:textId="77777777" w:rsidR="00FE7102" w:rsidRDefault="00FE7102" w:rsidP="00BB7AE8">
      <w:r>
        <w:separator/>
      </w:r>
    </w:p>
  </w:footnote>
  <w:footnote w:type="continuationSeparator" w:id="0">
    <w:p w14:paraId="4990A213" w14:textId="77777777" w:rsidR="00FE7102" w:rsidRDefault="00FE7102" w:rsidP="00BB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F55DCA"/>
    <w:multiLevelType w:val="singleLevel"/>
    <w:tmpl w:val="EAF55DCA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  <w:color w:val="auto"/>
      </w:rPr>
    </w:lvl>
  </w:abstractNum>
  <w:num w:numId="1" w16cid:durableId="65491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hjZTI4ODEwYWRkZDI2YmNhMDZiZjZlMTgzODZmOTcifQ=="/>
  </w:docVars>
  <w:rsids>
    <w:rsidRoot w:val="7AA83844"/>
    <w:rsid w:val="000B4374"/>
    <w:rsid w:val="000E5824"/>
    <w:rsid w:val="0015462F"/>
    <w:rsid w:val="001E4388"/>
    <w:rsid w:val="0025065E"/>
    <w:rsid w:val="00270221"/>
    <w:rsid w:val="002E1C13"/>
    <w:rsid w:val="00323EF3"/>
    <w:rsid w:val="003454FB"/>
    <w:rsid w:val="003660A2"/>
    <w:rsid w:val="00401B2C"/>
    <w:rsid w:val="00484C44"/>
    <w:rsid w:val="00490763"/>
    <w:rsid w:val="00512A7B"/>
    <w:rsid w:val="005A3C68"/>
    <w:rsid w:val="006109AF"/>
    <w:rsid w:val="00630D29"/>
    <w:rsid w:val="006C41A1"/>
    <w:rsid w:val="00766291"/>
    <w:rsid w:val="007855A8"/>
    <w:rsid w:val="007D5029"/>
    <w:rsid w:val="007F2219"/>
    <w:rsid w:val="00801291"/>
    <w:rsid w:val="008505F5"/>
    <w:rsid w:val="008C574B"/>
    <w:rsid w:val="00976F78"/>
    <w:rsid w:val="00A14AF4"/>
    <w:rsid w:val="00A355F9"/>
    <w:rsid w:val="00A45DC3"/>
    <w:rsid w:val="00A946EC"/>
    <w:rsid w:val="00B1421D"/>
    <w:rsid w:val="00B60F91"/>
    <w:rsid w:val="00BB572E"/>
    <w:rsid w:val="00BB7AE8"/>
    <w:rsid w:val="00BF6E1A"/>
    <w:rsid w:val="00C76E80"/>
    <w:rsid w:val="00CF0057"/>
    <w:rsid w:val="00D718CE"/>
    <w:rsid w:val="00D87E73"/>
    <w:rsid w:val="00DA1D75"/>
    <w:rsid w:val="00DC48EF"/>
    <w:rsid w:val="00EB029C"/>
    <w:rsid w:val="00F71435"/>
    <w:rsid w:val="00FC0E74"/>
    <w:rsid w:val="00FE7102"/>
    <w:rsid w:val="013D4AB8"/>
    <w:rsid w:val="03055AC3"/>
    <w:rsid w:val="048851D7"/>
    <w:rsid w:val="07890F47"/>
    <w:rsid w:val="08E27CBD"/>
    <w:rsid w:val="09CD694B"/>
    <w:rsid w:val="0ABD4C81"/>
    <w:rsid w:val="0BFA161E"/>
    <w:rsid w:val="0C0A0B59"/>
    <w:rsid w:val="0C446BEE"/>
    <w:rsid w:val="0CD8752A"/>
    <w:rsid w:val="0D743A80"/>
    <w:rsid w:val="0DD85F2A"/>
    <w:rsid w:val="0DE16873"/>
    <w:rsid w:val="0E2B6F3D"/>
    <w:rsid w:val="0E411E17"/>
    <w:rsid w:val="0F1467D4"/>
    <w:rsid w:val="101D1567"/>
    <w:rsid w:val="103D28EE"/>
    <w:rsid w:val="10FB40F0"/>
    <w:rsid w:val="11D84431"/>
    <w:rsid w:val="127B3355"/>
    <w:rsid w:val="12FC6EC3"/>
    <w:rsid w:val="155E1816"/>
    <w:rsid w:val="1598133F"/>
    <w:rsid w:val="15A36620"/>
    <w:rsid w:val="176445DF"/>
    <w:rsid w:val="186F3A77"/>
    <w:rsid w:val="19931A60"/>
    <w:rsid w:val="1A472154"/>
    <w:rsid w:val="1B674EBE"/>
    <w:rsid w:val="1BCF2401"/>
    <w:rsid w:val="1D72042F"/>
    <w:rsid w:val="1DFF2666"/>
    <w:rsid w:val="1E401394"/>
    <w:rsid w:val="1F273A6F"/>
    <w:rsid w:val="1FD82DAC"/>
    <w:rsid w:val="227506FF"/>
    <w:rsid w:val="23562AE1"/>
    <w:rsid w:val="23B93745"/>
    <w:rsid w:val="24F435E3"/>
    <w:rsid w:val="254D0A50"/>
    <w:rsid w:val="27B1185B"/>
    <w:rsid w:val="289A3F9C"/>
    <w:rsid w:val="28DB5A34"/>
    <w:rsid w:val="29F11140"/>
    <w:rsid w:val="2AFF519D"/>
    <w:rsid w:val="2C9B1810"/>
    <w:rsid w:val="2CFB4DDB"/>
    <w:rsid w:val="2E170EBB"/>
    <w:rsid w:val="2F73147C"/>
    <w:rsid w:val="331F0BAF"/>
    <w:rsid w:val="346F743D"/>
    <w:rsid w:val="36A44086"/>
    <w:rsid w:val="39B527DE"/>
    <w:rsid w:val="3AAA195C"/>
    <w:rsid w:val="3B6D27F6"/>
    <w:rsid w:val="3C74072E"/>
    <w:rsid w:val="3D4C06FF"/>
    <w:rsid w:val="3D6D517E"/>
    <w:rsid w:val="3DC60F96"/>
    <w:rsid w:val="3E092E86"/>
    <w:rsid w:val="3E12638C"/>
    <w:rsid w:val="3E32264F"/>
    <w:rsid w:val="41BE41FA"/>
    <w:rsid w:val="41FE701D"/>
    <w:rsid w:val="424B0183"/>
    <w:rsid w:val="42A070D8"/>
    <w:rsid w:val="42D812EB"/>
    <w:rsid w:val="46454EEA"/>
    <w:rsid w:val="465F5FAB"/>
    <w:rsid w:val="46733805"/>
    <w:rsid w:val="47486A40"/>
    <w:rsid w:val="4769387F"/>
    <w:rsid w:val="47BD052D"/>
    <w:rsid w:val="490E262A"/>
    <w:rsid w:val="49971B04"/>
    <w:rsid w:val="49E51D19"/>
    <w:rsid w:val="4A5C08FF"/>
    <w:rsid w:val="4AA04DE4"/>
    <w:rsid w:val="4AF84C20"/>
    <w:rsid w:val="4BD47FDD"/>
    <w:rsid w:val="4CF15A67"/>
    <w:rsid w:val="4D416F6B"/>
    <w:rsid w:val="4DA92E43"/>
    <w:rsid w:val="4DE91E84"/>
    <w:rsid w:val="4E7566C7"/>
    <w:rsid w:val="511107EA"/>
    <w:rsid w:val="53DE013B"/>
    <w:rsid w:val="53E427EB"/>
    <w:rsid w:val="543E08FD"/>
    <w:rsid w:val="556429F4"/>
    <w:rsid w:val="55A831B4"/>
    <w:rsid w:val="57AE7855"/>
    <w:rsid w:val="58D559D1"/>
    <w:rsid w:val="5AA4710D"/>
    <w:rsid w:val="5AC126D2"/>
    <w:rsid w:val="5F85CD38"/>
    <w:rsid w:val="62B91742"/>
    <w:rsid w:val="63D57EC1"/>
    <w:rsid w:val="64455860"/>
    <w:rsid w:val="64E513FF"/>
    <w:rsid w:val="64F0162E"/>
    <w:rsid w:val="69390486"/>
    <w:rsid w:val="6A506EC5"/>
    <w:rsid w:val="6BFE3303"/>
    <w:rsid w:val="6D6111DB"/>
    <w:rsid w:val="6E3B25AB"/>
    <w:rsid w:val="6E6B1652"/>
    <w:rsid w:val="6F772ACE"/>
    <w:rsid w:val="6F7C722A"/>
    <w:rsid w:val="70207260"/>
    <w:rsid w:val="710D26A2"/>
    <w:rsid w:val="7150018A"/>
    <w:rsid w:val="71500A63"/>
    <w:rsid w:val="71CF04F0"/>
    <w:rsid w:val="73FE0C6C"/>
    <w:rsid w:val="749B2D2F"/>
    <w:rsid w:val="74D7783B"/>
    <w:rsid w:val="771F7450"/>
    <w:rsid w:val="77876EA1"/>
    <w:rsid w:val="77C17FC5"/>
    <w:rsid w:val="780E2DBF"/>
    <w:rsid w:val="798E588D"/>
    <w:rsid w:val="7A434CC1"/>
    <w:rsid w:val="7AA83844"/>
    <w:rsid w:val="7B142A3E"/>
    <w:rsid w:val="7C40192E"/>
    <w:rsid w:val="7D240127"/>
    <w:rsid w:val="7DFD67F9"/>
    <w:rsid w:val="7EA701BB"/>
    <w:rsid w:val="7EB0669D"/>
    <w:rsid w:val="7FDE8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7F3A9"/>
  <w15:docId w15:val="{E1DEBC19-218C-45BC-8D50-E2C5138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BB7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B7A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B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B7AE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Emphasis"/>
    <w:basedOn w:val="a0"/>
    <w:uiPriority w:val="20"/>
    <w:qFormat/>
    <w:rsid w:val="002506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白夜如歌</dc:creator>
  <cp:lastModifiedBy>guohpeng@163.com</cp:lastModifiedBy>
  <cp:revision>45</cp:revision>
  <cp:lastPrinted>2023-04-06T03:11:00Z</cp:lastPrinted>
  <dcterms:created xsi:type="dcterms:W3CDTF">2023-03-14T18:22:00Z</dcterms:created>
  <dcterms:modified xsi:type="dcterms:W3CDTF">2023-04-12T03:23:00Z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74997493B46946A8803E3D351758C75E</vt:lpwstr>
  </property>
</Properties>
</file>